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67DB" w:rsidRDefault="008267DB" w:rsidP="008267DB">
      <w:pPr>
        <w:spacing w:line="400" w:lineRule="exact"/>
        <w:rPr>
          <w:rFonts w:ascii="宋体" w:hAnsi="宋体"/>
          <w:b/>
          <w:sz w:val="24"/>
        </w:rPr>
      </w:pPr>
    </w:p>
    <w:p w:rsidR="008267DB" w:rsidRPr="008267DB" w:rsidRDefault="008267DB" w:rsidP="008267DB">
      <w:pPr>
        <w:spacing w:line="400" w:lineRule="exact"/>
        <w:jc w:val="center"/>
        <w:rPr>
          <w:rFonts w:ascii="宋体" w:hAnsi="宋体" w:hint="eastAsia"/>
          <w:b/>
          <w:sz w:val="28"/>
          <w:szCs w:val="28"/>
        </w:rPr>
      </w:pPr>
      <w:r w:rsidRPr="008267DB">
        <w:rPr>
          <w:rFonts w:ascii="宋体" w:hAnsi="宋体" w:hint="eastAsia"/>
          <w:b/>
          <w:sz w:val="28"/>
          <w:szCs w:val="28"/>
        </w:rPr>
        <w:t>2023年硕、博士研究生招生简章和研究生学籍管理实施细则相关规定</w:t>
      </w:r>
    </w:p>
    <w:p w:rsidR="008267DB" w:rsidRDefault="008267DB" w:rsidP="008267DB">
      <w:pPr>
        <w:spacing w:line="400" w:lineRule="exact"/>
        <w:rPr>
          <w:rFonts w:ascii="宋体" w:hAnsi="宋体" w:hint="eastAsia"/>
          <w:sz w:val="24"/>
        </w:rPr>
      </w:pPr>
    </w:p>
    <w:p w:rsidR="008267DB" w:rsidRDefault="008267DB" w:rsidP="008267DB">
      <w:pPr>
        <w:spacing w:line="400" w:lineRule="exact"/>
        <w:ind w:firstLineChars="200" w:firstLine="482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一</w:t>
      </w:r>
      <w:r>
        <w:rPr>
          <w:rFonts w:ascii="宋体" w:hAnsi="宋体"/>
          <w:b/>
          <w:sz w:val="24"/>
        </w:rPr>
        <w:t>、</w:t>
      </w:r>
      <w:r>
        <w:rPr>
          <w:rFonts w:ascii="宋体" w:hAnsi="宋体" w:hint="eastAsia"/>
          <w:b/>
          <w:sz w:val="24"/>
        </w:rPr>
        <w:t>北京大学2023年</w:t>
      </w:r>
      <w:r>
        <w:rPr>
          <w:rFonts w:ascii="宋体" w:hAnsi="宋体"/>
          <w:b/>
          <w:sz w:val="24"/>
        </w:rPr>
        <w:t>硕士研究生</w:t>
      </w:r>
      <w:r>
        <w:rPr>
          <w:rFonts w:ascii="宋体" w:hAnsi="宋体" w:hint="eastAsia"/>
          <w:b/>
          <w:sz w:val="24"/>
        </w:rPr>
        <w:t>招生</w:t>
      </w:r>
      <w:r>
        <w:rPr>
          <w:rFonts w:ascii="宋体" w:hAnsi="宋体"/>
          <w:b/>
          <w:sz w:val="24"/>
        </w:rPr>
        <w:t>简章</w:t>
      </w:r>
      <w:r>
        <w:rPr>
          <w:rFonts w:ascii="宋体" w:hAnsi="宋体" w:hint="eastAsia"/>
          <w:b/>
          <w:sz w:val="24"/>
        </w:rPr>
        <w:t>（节选</w:t>
      </w:r>
      <w:r>
        <w:rPr>
          <w:rFonts w:ascii="宋体" w:hAnsi="宋体"/>
          <w:b/>
          <w:sz w:val="24"/>
        </w:rPr>
        <w:t>）</w:t>
      </w:r>
    </w:p>
    <w:p w:rsidR="008267DB" w:rsidRDefault="008267DB" w:rsidP="008267DB">
      <w:pPr>
        <w:spacing w:line="400" w:lineRule="exact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七、住宿安排</w:t>
      </w:r>
    </w:p>
    <w:p w:rsidR="008267DB" w:rsidRDefault="008267DB" w:rsidP="008267DB">
      <w:pPr>
        <w:spacing w:line="400" w:lineRule="exact"/>
        <w:ind w:firstLineChars="300" w:firstLine="72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1．我校实行住宿申请制，住宿费用自理。</w:t>
      </w:r>
    </w:p>
    <w:p w:rsidR="008267DB" w:rsidRDefault="008267DB" w:rsidP="008267DB">
      <w:pPr>
        <w:spacing w:line="400" w:lineRule="exact"/>
        <w:ind w:firstLineChars="300" w:firstLine="72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2．校本部招收的以下类型研究生有资格申请学校住宿：</w:t>
      </w:r>
    </w:p>
    <w:p w:rsidR="008267DB" w:rsidRDefault="008267DB" w:rsidP="008267DB">
      <w:pPr>
        <w:spacing w:line="400" w:lineRule="exact"/>
        <w:ind w:firstLineChars="300" w:firstLine="72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（1）人事档案转入我校的全日制学术型研究生；</w:t>
      </w:r>
    </w:p>
    <w:p w:rsidR="008267DB" w:rsidRDefault="008267DB" w:rsidP="008267DB">
      <w:pPr>
        <w:spacing w:line="400" w:lineRule="exact"/>
        <w:ind w:firstLineChars="300" w:firstLine="72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（2）“强军计划”、“少数民族高层次骨干人才计划”等专项计划全日制学</w:t>
      </w:r>
    </w:p>
    <w:p w:rsidR="008267DB" w:rsidRDefault="008267DB" w:rsidP="008267DB">
      <w:pPr>
        <w:spacing w:line="400" w:lineRule="exact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术型研究生。</w:t>
      </w:r>
    </w:p>
    <w:p w:rsidR="008267DB" w:rsidRDefault="008267DB" w:rsidP="008267DB">
      <w:pPr>
        <w:spacing w:line="400" w:lineRule="exact"/>
        <w:ind w:firstLineChars="400" w:firstLine="96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硕士研究生宿舍园区为万柳公寓、昌平新校区，具体安排可于报到前查询</w:t>
      </w:r>
    </w:p>
    <w:p w:rsidR="008267DB" w:rsidRDefault="008267DB" w:rsidP="008267DB">
      <w:pPr>
        <w:spacing w:line="400" w:lineRule="exact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（查询方式另行通知）。住宿期限以录取专业的学制为准，对超过学制年限的研</w:t>
      </w:r>
    </w:p>
    <w:p w:rsidR="008267DB" w:rsidRDefault="008267DB" w:rsidP="008267DB">
      <w:pPr>
        <w:spacing w:line="400" w:lineRule="exact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究生，学校不再安排住宿。</w:t>
      </w:r>
    </w:p>
    <w:p w:rsidR="008267DB" w:rsidRDefault="008267DB" w:rsidP="008267DB">
      <w:pPr>
        <w:spacing w:line="400" w:lineRule="exact"/>
        <w:ind w:firstLineChars="300" w:firstLine="72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3．专业学位研究生、非全日制研究生、人事档案不转入我校的研究生、已</w:t>
      </w:r>
    </w:p>
    <w:p w:rsidR="008267DB" w:rsidRDefault="008267DB" w:rsidP="008267DB">
      <w:pPr>
        <w:spacing w:line="400" w:lineRule="exact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明确由院系安排或协助安排住宿的研究生，学校不安排住宿。</w:t>
      </w:r>
    </w:p>
    <w:p w:rsidR="008267DB" w:rsidRDefault="008267DB" w:rsidP="008267DB">
      <w:pPr>
        <w:spacing w:line="400" w:lineRule="exact"/>
        <w:ind w:firstLineChars="300" w:firstLine="720"/>
        <w:rPr>
          <w:rFonts w:ascii="楷体_GB2312" w:eastAsia="楷体_GB2312" w:hAnsi="宋体"/>
          <w:sz w:val="24"/>
        </w:rPr>
      </w:pPr>
      <w:r>
        <w:rPr>
          <w:rFonts w:ascii="楷体_GB2312" w:eastAsia="楷体_GB2312" w:hAnsi="宋体" w:hint="eastAsia"/>
          <w:sz w:val="24"/>
        </w:rPr>
        <w:t>4．深圳研究生院、软件与微电子学院研究生的住宿按照院系安排执行。</w:t>
      </w:r>
    </w:p>
    <w:p w:rsidR="008267DB" w:rsidRDefault="008267DB" w:rsidP="008267DB">
      <w:pPr>
        <w:spacing w:line="400" w:lineRule="exact"/>
        <w:ind w:firstLineChars="200" w:firstLine="480"/>
        <w:rPr>
          <w:rFonts w:ascii="楷体_GB2312" w:eastAsia="楷体_GB2312" w:hAnsi="宋体" w:hint="eastAsia"/>
          <w:sz w:val="24"/>
        </w:rPr>
      </w:pPr>
    </w:p>
    <w:p w:rsidR="008267DB" w:rsidRDefault="008267DB" w:rsidP="008267DB">
      <w:pPr>
        <w:spacing w:line="400" w:lineRule="exact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九、转档与就业派遣</w:t>
      </w:r>
    </w:p>
    <w:p w:rsidR="008267DB" w:rsidRDefault="008267DB" w:rsidP="008267DB">
      <w:pPr>
        <w:spacing w:line="400" w:lineRule="exact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被录取为非定向就业的硕士研究生，应在入学前将人事档案、户口转入学校，入学后学校不再办理相关手续。人事档案按规定转入我校的硕士研究生，按国家和学校有关就业政策办理相关派遣手续。</w:t>
      </w:r>
    </w:p>
    <w:p w:rsidR="008267DB" w:rsidRDefault="008267DB" w:rsidP="008267DB">
      <w:pPr>
        <w:spacing w:line="400" w:lineRule="exact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被录取为定向就业的硕士研究生，学校不接受人事档案转入。</w:t>
      </w:r>
    </w:p>
    <w:p w:rsidR="008267DB" w:rsidRDefault="008267DB" w:rsidP="008267DB">
      <w:pPr>
        <w:spacing w:line="400" w:lineRule="exact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人事档案不转入我校的硕士研究生，学校不接受户口转入、不提供奖学金、不提供住宿、不提供公费医疗，不负责就业派遣，毕业后应回原工作单位或自谋职业；若原为在职人员，在学习期间由于原工作单位被撤销、合并等原因造成其不能回原工作单位者，由学生自谋职业。</w:t>
      </w:r>
    </w:p>
    <w:p w:rsidR="008267DB" w:rsidRDefault="008267DB" w:rsidP="008267DB">
      <w:pPr>
        <w:spacing w:line="400" w:lineRule="exact"/>
        <w:ind w:firstLineChars="200" w:firstLine="480"/>
        <w:rPr>
          <w:rFonts w:ascii="楷体_GB2312" w:eastAsia="楷体_GB2312" w:hAnsi="宋体"/>
          <w:sz w:val="24"/>
        </w:rPr>
      </w:pPr>
      <w:r>
        <w:rPr>
          <w:rFonts w:ascii="楷体_GB2312" w:eastAsia="楷体_GB2312" w:hAnsi="宋体" w:hint="eastAsia"/>
          <w:sz w:val="24"/>
        </w:rPr>
        <w:t>专项计划硕士研究生的转档与就业派遣按照国家相关政策办理</w:t>
      </w:r>
    </w:p>
    <w:p w:rsidR="008267DB" w:rsidRDefault="008267DB" w:rsidP="008267DB">
      <w:pPr>
        <w:spacing w:line="400" w:lineRule="exact"/>
        <w:ind w:firstLineChars="200" w:firstLine="480"/>
        <w:rPr>
          <w:rFonts w:ascii="宋体" w:hAnsi="宋体" w:hint="eastAsia"/>
          <w:sz w:val="24"/>
        </w:rPr>
      </w:pPr>
    </w:p>
    <w:p w:rsidR="008267DB" w:rsidRDefault="008267DB" w:rsidP="008267DB">
      <w:pPr>
        <w:spacing w:line="400" w:lineRule="exact"/>
        <w:ind w:firstLineChars="200" w:firstLine="482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二</w:t>
      </w:r>
      <w:r>
        <w:rPr>
          <w:rFonts w:ascii="宋体" w:hAnsi="宋体"/>
          <w:b/>
          <w:sz w:val="24"/>
        </w:rPr>
        <w:t>、</w:t>
      </w:r>
      <w:r>
        <w:rPr>
          <w:rFonts w:ascii="宋体" w:hAnsi="宋体" w:hint="eastAsia"/>
          <w:b/>
          <w:sz w:val="24"/>
        </w:rPr>
        <w:t>北京大学2023年</w:t>
      </w:r>
      <w:r>
        <w:rPr>
          <w:rFonts w:ascii="宋体" w:hAnsi="宋体"/>
          <w:b/>
          <w:sz w:val="24"/>
        </w:rPr>
        <w:t>博士研究生</w:t>
      </w:r>
      <w:r>
        <w:rPr>
          <w:rFonts w:ascii="宋体" w:hAnsi="宋体" w:hint="eastAsia"/>
          <w:b/>
          <w:sz w:val="24"/>
        </w:rPr>
        <w:t>招生</w:t>
      </w:r>
      <w:r>
        <w:rPr>
          <w:rFonts w:ascii="宋体" w:hAnsi="宋体"/>
          <w:b/>
          <w:sz w:val="24"/>
        </w:rPr>
        <w:t>简章</w:t>
      </w:r>
      <w:r>
        <w:rPr>
          <w:rFonts w:ascii="宋体" w:hAnsi="宋体" w:hint="eastAsia"/>
          <w:b/>
          <w:sz w:val="24"/>
        </w:rPr>
        <w:t>（节选</w:t>
      </w:r>
      <w:r>
        <w:rPr>
          <w:rFonts w:ascii="宋体" w:hAnsi="宋体"/>
          <w:b/>
          <w:sz w:val="24"/>
        </w:rPr>
        <w:t>）</w:t>
      </w:r>
    </w:p>
    <w:p w:rsidR="008267DB" w:rsidRDefault="008267DB" w:rsidP="008267DB">
      <w:pPr>
        <w:spacing w:line="400" w:lineRule="exact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十、住宿安排</w:t>
      </w:r>
    </w:p>
    <w:p w:rsidR="008267DB" w:rsidRDefault="008267DB" w:rsidP="008267DB">
      <w:pPr>
        <w:spacing w:line="400" w:lineRule="exact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1．我校实行住宿申请制，住宿费用自理。</w:t>
      </w:r>
    </w:p>
    <w:p w:rsidR="008267DB" w:rsidRDefault="008267DB" w:rsidP="008267DB">
      <w:pPr>
        <w:spacing w:line="400" w:lineRule="exact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2．校本部招收的以下类型研究生有资格申请学校住宿：</w:t>
      </w:r>
    </w:p>
    <w:p w:rsidR="008267DB" w:rsidRDefault="008267DB" w:rsidP="008267DB">
      <w:pPr>
        <w:spacing w:line="400" w:lineRule="exact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（1）人事档案转入我校的全日制学术型研究生；</w:t>
      </w:r>
    </w:p>
    <w:p w:rsidR="008267DB" w:rsidRDefault="008267DB" w:rsidP="008267DB">
      <w:pPr>
        <w:spacing w:line="400" w:lineRule="exact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（2）“强军计划”、“少数民族高层次骨干人才计划”等专项计划全日制学术型研究生。</w:t>
      </w:r>
    </w:p>
    <w:p w:rsidR="008267DB" w:rsidRDefault="008267DB" w:rsidP="008267DB">
      <w:pPr>
        <w:spacing w:line="400" w:lineRule="exact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博士研究生宿舍园区为燕园、昌平新校区，具体安排可于报到前查询（查询方式</w:t>
      </w:r>
      <w:r>
        <w:rPr>
          <w:rFonts w:ascii="楷体_GB2312" w:eastAsia="楷体_GB2312" w:hAnsi="宋体" w:hint="eastAsia"/>
          <w:sz w:val="24"/>
        </w:rPr>
        <w:lastRenderedPageBreak/>
        <w:t>另行通知）。住宿期限以录取专业的学制为准，对超过学制年限的研究生，学校不再安排住宿。</w:t>
      </w:r>
    </w:p>
    <w:p w:rsidR="008267DB" w:rsidRDefault="008267DB" w:rsidP="008267DB">
      <w:pPr>
        <w:spacing w:line="400" w:lineRule="exact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3．专业学位研究生、定向就业研究生、非全日制研究生、人事档案不转入我校的研究生、科研经费博士计划录取的研究生、其他已明确不解决住宿的研究生，学校不安排住宿。</w:t>
      </w:r>
    </w:p>
    <w:p w:rsidR="008267DB" w:rsidRDefault="008267DB" w:rsidP="008267DB">
      <w:pPr>
        <w:spacing w:line="400" w:lineRule="exact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4．深圳研究生院、软件与微电子学院研究生的住宿按照院系安排执行。</w:t>
      </w:r>
    </w:p>
    <w:p w:rsidR="008267DB" w:rsidRDefault="008267DB" w:rsidP="008267DB">
      <w:pPr>
        <w:spacing w:line="400" w:lineRule="exact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十一、转档与就业派遣</w:t>
      </w:r>
    </w:p>
    <w:p w:rsidR="008267DB" w:rsidRDefault="008267DB" w:rsidP="008267DB">
      <w:pPr>
        <w:spacing w:line="400" w:lineRule="exact"/>
        <w:ind w:firstLineChars="200" w:firstLine="480"/>
        <w:rPr>
          <w:rFonts w:ascii="楷体_GB2312" w:eastAsia="楷体_GB2312" w:hAnsi="宋体"/>
          <w:sz w:val="24"/>
        </w:rPr>
      </w:pPr>
      <w:r>
        <w:rPr>
          <w:rFonts w:ascii="楷体_GB2312" w:eastAsia="楷体_GB2312" w:hAnsi="宋体" w:hint="eastAsia"/>
          <w:sz w:val="24"/>
        </w:rPr>
        <w:t>被录取为非定向就业的全日制博士研究生，应在入学前将人事档案、户口转入学校，入学后学校不再办理相关手续。人事档案按规定转入我校的博士研究生，按国家和学校有关就业政策办理相关派遣手续。</w:t>
      </w:r>
    </w:p>
    <w:p w:rsidR="008267DB" w:rsidRDefault="008267DB" w:rsidP="008267DB">
      <w:pPr>
        <w:spacing w:line="400" w:lineRule="exact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被录取为定向就业或非全日制的博士研究生，学校不接受人事档案转入。人事档案不转入我校的博士研究生，学校不接受户口转入、不提供奖学金、不提供住宿、不提供公费医疗，不负责就业派遣，毕业后应回原工作单位或自谋职业；若原为在职人员，在学习期间由于原工作单位被撤销、合并等原因造成其不能回原工作单位者，由学生自谋职业。</w:t>
      </w:r>
    </w:p>
    <w:p w:rsidR="008267DB" w:rsidRDefault="008267DB" w:rsidP="008267DB">
      <w:pPr>
        <w:spacing w:line="400" w:lineRule="exact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专项计划博士研究生的转档与就业派遣按照国家相关政策办理。</w:t>
      </w:r>
    </w:p>
    <w:p w:rsidR="008267DB" w:rsidRDefault="008267DB" w:rsidP="008267DB">
      <w:pPr>
        <w:spacing w:line="400" w:lineRule="exact"/>
        <w:ind w:firstLineChars="200" w:firstLine="482"/>
        <w:rPr>
          <w:rFonts w:ascii="宋体" w:hAnsi="宋体" w:hint="eastAsia"/>
          <w:b/>
          <w:sz w:val="24"/>
        </w:rPr>
      </w:pPr>
    </w:p>
    <w:p w:rsidR="008267DB" w:rsidRDefault="008267DB" w:rsidP="008267DB">
      <w:pPr>
        <w:spacing w:line="400" w:lineRule="exact"/>
        <w:ind w:firstLineChars="200" w:firstLine="482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三</w:t>
      </w:r>
      <w:r>
        <w:rPr>
          <w:rFonts w:ascii="宋体" w:hAnsi="宋体"/>
          <w:b/>
          <w:sz w:val="24"/>
        </w:rPr>
        <w:t>、</w:t>
      </w:r>
      <w:r>
        <w:rPr>
          <w:rFonts w:ascii="宋体" w:hAnsi="宋体" w:hint="eastAsia"/>
          <w:b/>
          <w:sz w:val="24"/>
        </w:rPr>
        <w:t>北京大学研究生</w:t>
      </w:r>
      <w:r>
        <w:rPr>
          <w:rFonts w:ascii="宋体" w:hAnsi="宋体"/>
          <w:b/>
          <w:sz w:val="24"/>
        </w:rPr>
        <w:t>学籍</w:t>
      </w:r>
      <w:r>
        <w:rPr>
          <w:rFonts w:ascii="宋体" w:hAnsi="宋体" w:hint="eastAsia"/>
          <w:b/>
          <w:sz w:val="24"/>
        </w:rPr>
        <w:t>管理办法（节选</w:t>
      </w:r>
      <w:r>
        <w:rPr>
          <w:rFonts w:ascii="宋体" w:hAnsi="宋体"/>
          <w:b/>
          <w:sz w:val="24"/>
        </w:rPr>
        <w:t>）</w:t>
      </w:r>
    </w:p>
    <w:p w:rsidR="008267DB" w:rsidRDefault="008267DB" w:rsidP="008267DB">
      <w:pPr>
        <w:spacing w:line="400" w:lineRule="exact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第四十八条 非定向就业的全日制研究生原则上应办理个人人事档案转入手续。非全日制研究生一般不办理个人人事档案转入手续。</w:t>
      </w:r>
    </w:p>
    <w:p w:rsidR="008267DB" w:rsidRDefault="008267DB" w:rsidP="008267DB">
      <w:pPr>
        <w:spacing w:line="400" w:lineRule="exact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研究生在入学后不能办理个人人事档案转入手续。</w:t>
      </w:r>
    </w:p>
    <w:p w:rsidR="008267DB" w:rsidRDefault="008267DB" w:rsidP="008267DB">
      <w:pPr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楷体_GB2312" w:eastAsia="楷体_GB2312" w:hAnsi="宋体" w:hint="eastAsia"/>
          <w:sz w:val="24"/>
        </w:rPr>
        <w:t>研究生个人人事档案不转入学校者，不能参加就业派遣，奖助学金按照学校相关规定办理。</w:t>
      </w:r>
    </w:p>
    <w:p w:rsidR="008267DB" w:rsidRPr="008267DB" w:rsidRDefault="008267DB"/>
    <w:sectPr w:rsidR="008267DB" w:rsidRPr="008267DB">
      <w:pgSz w:w="11906" w:h="16838"/>
      <w:pgMar w:top="1077" w:right="1531" w:bottom="1077" w:left="153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panose1 w:val="020B0604020202020204"/>
    <w:charset w:val="86"/>
    <w:family w:val="modern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7DB"/>
    <w:rsid w:val="0082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303539"/>
  <w15:chartTrackingRefBased/>
  <w15:docId w15:val="{EB14E8E3-EF45-E648-BC12-A3D973527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7DB"/>
    <w:pPr>
      <w:widowControl w:val="0"/>
      <w:jc w:val="both"/>
    </w:pPr>
    <w:rPr>
      <w:rFonts w:ascii="Times New Roman" w:eastAsia="宋体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2023-05-31T02:20:00Z</dcterms:created>
  <dcterms:modified xsi:type="dcterms:W3CDTF">2023-05-31T02:21:00Z</dcterms:modified>
</cp:coreProperties>
</file>